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2D" w:rsidRDefault="00A5002D" w:rsidP="00A500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4902">
        <w:rPr>
          <w:sz w:val="24"/>
          <w:szCs w:val="24"/>
        </w:rPr>
        <w:tab/>
      </w:r>
      <w:r w:rsidR="00594902">
        <w:rPr>
          <w:sz w:val="24"/>
          <w:szCs w:val="24"/>
        </w:rPr>
        <w:tab/>
      </w:r>
      <w:r w:rsidR="00594902">
        <w:rPr>
          <w:sz w:val="24"/>
          <w:szCs w:val="24"/>
        </w:rPr>
        <w:tab/>
      </w:r>
      <w:r w:rsidR="00594902">
        <w:rPr>
          <w:sz w:val="24"/>
          <w:szCs w:val="24"/>
        </w:rPr>
        <w:tab/>
      </w:r>
      <w:r w:rsidR="009D28BD">
        <w:rPr>
          <w:sz w:val="24"/>
          <w:szCs w:val="24"/>
        </w:rPr>
        <w:tab/>
      </w:r>
      <w:r w:rsidR="006B7604">
        <w:rPr>
          <w:sz w:val="24"/>
          <w:szCs w:val="24"/>
        </w:rPr>
        <w:tab/>
        <w:t xml:space="preserve">    </w:t>
      </w:r>
      <w:r w:rsidR="00704350">
        <w:rPr>
          <w:sz w:val="24"/>
          <w:szCs w:val="24"/>
        </w:rPr>
        <w:t xml:space="preserve"> </w:t>
      </w:r>
      <w:r w:rsidRPr="00EF3F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de-CH"/>
        </w:rPr>
        <w:drawing>
          <wp:inline distT="0" distB="0" distL="0" distR="0" wp14:anchorId="1E32E880" wp14:editId="220E4241">
            <wp:extent cx="1089660" cy="216439"/>
            <wp:effectExtent l="0" t="0" r="0" b="0"/>
            <wp:docPr id="4" name="Grafik 4" descr="belorm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o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683" cy="21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2D" w:rsidRDefault="00594902" w:rsidP="00594902">
      <w:pPr>
        <w:rPr>
          <w:sz w:val="18"/>
          <w:szCs w:val="18"/>
        </w:rPr>
      </w:pPr>
      <w:r>
        <w:rPr>
          <w:rFonts w:eastAsia="Times New Roman" w:cs="Arial"/>
          <w:color w:val="B09B6E"/>
          <w:sz w:val="18"/>
          <w:szCs w:val="18"/>
          <w:lang w:val="de-DE" w:eastAsia="de-CH"/>
        </w:rPr>
        <w:t xml:space="preserve">           </w:t>
      </w:r>
      <w:r w:rsidR="009D28BD">
        <w:rPr>
          <w:rFonts w:eastAsia="Times New Roman" w:cs="Arial"/>
          <w:color w:val="B09B6E"/>
          <w:sz w:val="18"/>
          <w:szCs w:val="18"/>
          <w:lang w:val="de-DE" w:eastAsia="de-CH"/>
        </w:rPr>
        <w:t xml:space="preserve">                         </w:t>
      </w:r>
      <w:r>
        <w:rPr>
          <w:rFonts w:eastAsia="Times New Roman" w:cs="Arial"/>
          <w:color w:val="B09B6E"/>
          <w:sz w:val="18"/>
          <w:szCs w:val="18"/>
          <w:lang w:val="de-DE" w:eastAsia="de-CH"/>
        </w:rPr>
        <w:t xml:space="preserve"> </w:t>
      </w:r>
      <w:r w:rsidR="00A5002D" w:rsidRPr="00EF3F12">
        <w:rPr>
          <w:rFonts w:eastAsia="Times New Roman" w:cs="Arial"/>
          <w:color w:val="B09B6E"/>
          <w:sz w:val="18"/>
          <w:szCs w:val="18"/>
          <w:lang w:val="de-DE" w:eastAsia="de-CH"/>
        </w:rPr>
        <w:t>Es ist wichtig wie wir Abschied nehmen</w:t>
      </w:r>
    </w:p>
    <w:p w:rsidR="00C30C08" w:rsidRPr="009D28BD" w:rsidRDefault="009D28BD" w:rsidP="009D28BD">
      <w:pPr>
        <w:ind w:left="141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04350">
        <w:rPr>
          <w:sz w:val="18"/>
          <w:szCs w:val="18"/>
        </w:rPr>
        <w:t xml:space="preserve"> </w:t>
      </w:r>
      <w:r w:rsidR="00E82207">
        <w:rPr>
          <w:color w:val="948A54" w:themeColor="background2" w:themeShade="80"/>
          <w:sz w:val="18"/>
          <w:szCs w:val="18"/>
        </w:rPr>
        <w:t xml:space="preserve">Die </w:t>
      </w:r>
      <w:proofErr w:type="spellStart"/>
      <w:r w:rsidR="00E82207">
        <w:rPr>
          <w:color w:val="948A54" w:themeColor="background2" w:themeShade="80"/>
          <w:sz w:val="18"/>
          <w:szCs w:val="18"/>
        </w:rPr>
        <w:t>Bestatterinnen</w:t>
      </w:r>
      <w:proofErr w:type="spellEnd"/>
      <w:r w:rsidR="00E82207">
        <w:rPr>
          <w:color w:val="948A54" w:themeColor="background2" w:themeShade="80"/>
          <w:sz w:val="18"/>
          <w:szCs w:val="18"/>
        </w:rPr>
        <w:t xml:space="preserve"> im Rot</w:t>
      </w:r>
      <w:r>
        <w:rPr>
          <w:color w:val="948A54" w:themeColor="background2" w:themeShade="80"/>
          <w:sz w:val="18"/>
          <w:szCs w:val="18"/>
        </w:rPr>
        <w:t>tal und Umgebung</w:t>
      </w:r>
    </w:p>
    <w:p w:rsidR="006B7604" w:rsidRDefault="006B7604" w:rsidP="009D28BD">
      <w:pPr>
        <w:rPr>
          <w:rFonts w:asciiTheme="minorHAnsi" w:hAnsiTheme="minorHAnsi"/>
          <w:b/>
          <w:sz w:val="32"/>
          <w:szCs w:val="32"/>
        </w:rPr>
      </w:pPr>
    </w:p>
    <w:p w:rsidR="00FC20C3" w:rsidRDefault="0055129A" w:rsidP="009D28B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1216660" cy="1687830"/>
            <wp:effectExtent l="0" t="0" r="2540" b="7620"/>
            <wp:wrapSquare wrapText="bothSides"/>
            <wp:docPr id="1" name="Grafik 1" descr="C:\Daten\Belorma\Jahresplanungenen\Jahresplanung 2019\Energie-Abend\Foto Ed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en\Belorma\Jahresplanungenen\Jahresplanung 2019\Energie-Abend\Foto Edi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0C3">
        <w:rPr>
          <w:rFonts w:asciiTheme="minorHAnsi" w:hAnsiTheme="minorHAnsi"/>
          <w:b/>
          <w:sz w:val="32"/>
          <w:szCs w:val="32"/>
        </w:rPr>
        <w:t xml:space="preserve">Was wäre, wenn </w:t>
      </w:r>
      <w:proofErr w:type="spellStart"/>
      <w:r w:rsidR="00FC20C3">
        <w:rPr>
          <w:rFonts w:asciiTheme="minorHAnsi" w:hAnsiTheme="minorHAnsi"/>
          <w:b/>
          <w:sz w:val="32"/>
          <w:szCs w:val="32"/>
        </w:rPr>
        <w:t>Glücklichsein</w:t>
      </w:r>
      <w:proofErr w:type="spellEnd"/>
      <w:r w:rsidR="00FC20C3">
        <w:rPr>
          <w:rFonts w:asciiTheme="minorHAnsi" w:hAnsiTheme="minorHAnsi"/>
          <w:b/>
          <w:sz w:val="32"/>
          <w:szCs w:val="32"/>
        </w:rPr>
        <w:t xml:space="preserve"> nur</w:t>
      </w:r>
    </w:p>
    <w:p w:rsidR="009D28BD" w:rsidRDefault="00FC20C3" w:rsidP="009D28BD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EINE WAHL ist</w:t>
      </w:r>
      <w:r w:rsidR="009D28BD">
        <w:rPr>
          <w:rFonts w:asciiTheme="minorHAnsi" w:hAnsiTheme="minorHAnsi"/>
          <w:b/>
          <w:sz w:val="32"/>
          <w:szCs w:val="32"/>
        </w:rPr>
        <w:t>?</w:t>
      </w:r>
    </w:p>
    <w:p w:rsidR="006B7604" w:rsidRDefault="009D28BD" w:rsidP="0094530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Edith Häller schenkt uns vier Werkzeuge für unser </w:t>
      </w:r>
      <w:proofErr w:type="spellStart"/>
      <w:r w:rsidR="0055129A">
        <w:rPr>
          <w:rFonts w:asciiTheme="minorHAnsi" w:hAnsiTheme="minorHAnsi"/>
          <w:b/>
          <w:sz w:val="32"/>
          <w:szCs w:val="32"/>
        </w:rPr>
        <w:t>Glücklichs</w:t>
      </w:r>
      <w:r w:rsidR="00FC20C3">
        <w:rPr>
          <w:rFonts w:asciiTheme="minorHAnsi" w:hAnsiTheme="minorHAnsi"/>
          <w:b/>
          <w:sz w:val="32"/>
          <w:szCs w:val="32"/>
        </w:rPr>
        <w:t>ein</w:t>
      </w:r>
      <w:proofErr w:type="spellEnd"/>
      <w:r w:rsidR="00FC20C3">
        <w:rPr>
          <w:rFonts w:asciiTheme="minorHAnsi" w:hAnsiTheme="minorHAnsi"/>
          <w:b/>
          <w:sz w:val="32"/>
          <w:szCs w:val="32"/>
        </w:rPr>
        <w:t>.</w:t>
      </w:r>
      <w:bookmarkStart w:id="0" w:name="_GoBack"/>
      <w:bookmarkEnd w:id="0"/>
    </w:p>
    <w:p w:rsidR="006B7604" w:rsidRDefault="006B7604" w:rsidP="00945306">
      <w:pPr>
        <w:rPr>
          <w:rFonts w:asciiTheme="minorHAnsi" w:hAnsiTheme="minorHAnsi"/>
          <w:b/>
          <w:sz w:val="32"/>
          <w:szCs w:val="32"/>
        </w:rPr>
      </w:pPr>
    </w:p>
    <w:p w:rsidR="0055129A" w:rsidRDefault="0055129A" w:rsidP="00945306">
      <w:pPr>
        <w:rPr>
          <w:rFonts w:asciiTheme="minorHAnsi" w:hAnsiTheme="minorHAnsi"/>
          <w:b/>
          <w:sz w:val="18"/>
          <w:szCs w:val="18"/>
        </w:rPr>
      </w:pPr>
    </w:p>
    <w:p w:rsidR="0055129A" w:rsidRDefault="0055129A" w:rsidP="00945306">
      <w:pPr>
        <w:rPr>
          <w:rFonts w:asciiTheme="minorHAnsi" w:hAnsiTheme="minorHAnsi"/>
          <w:b/>
          <w:sz w:val="18"/>
          <w:szCs w:val="18"/>
        </w:rPr>
      </w:pPr>
    </w:p>
    <w:p w:rsidR="006B7604" w:rsidRDefault="006B7604" w:rsidP="0094530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Foto: </w:t>
      </w:r>
      <w:r w:rsidRPr="006B7604">
        <w:rPr>
          <w:rFonts w:asciiTheme="minorHAnsi" w:hAnsiTheme="minorHAnsi"/>
          <w:b/>
          <w:sz w:val="18"/>
          <w:szCs w:val="18"/>
        </w:rPr>
        <w:t>Edith Häller-</w:t>
      </w:r>
      <w:proofErr w:type="spellStart"/>
      <w:r w:rsidRPr="006B7604">
        <w:rPr>
          <w:rFonts w:asciiTheme="minorHAnsi" w:hAnsiTheme="minorHAnsi"/>
          <w:b/>
          <w:sz w:val="18"/>
          <w:szCs w:val="18"/>
        </w:rPr>
        <w:t>Schnider</w:t>
      </w:r>
      <w:proofErr w:type="spellEnd"/>
      <w:r w:rsidRPr="006B7604">
        <w:rPr>
          <w:rFonts w:asciiTheme="minorHAnsi" w:hAnsiTheme="minorHAnsi"/>
          <w:b/>
          <w:sz w:val="18"/>
          <w:szCs w:val="18"/>
        </w:rPr>
        <w:t>, Energietherapeutin</w:t>
      </w:r>
    </w:p>
    <w:p w:rsidR="00945306" w:rsidRPr="006B7604" w:rsidRDefault="00945306" w:rsidP="00945306">
      <w:pPr>
        <w:rPr>
          <w:rFonts w:asciiTheme="minorHAnsi" w:hAnsiTheme="minorHAnsi"/>
          <w:b/>
          <w:sz w:val="32"/>
          <w:szCs w:val="32"/>
        </w:rPr>
      </w:pPr>
      <w:r w:rsidRPr="006B7604">
        <w:rPr>
          <w:sz w:val="18"/>
          <w:szCs w:val="18"/>
        </w:rPr>
        <w:tab/>
      </w:r>
      <w:r w:rsidRPr="006B7604">
        <w:rPr>
          <w:sz w:val="18"/>
          <w:szCs w:val="18"/>
        </w:rPr>
        <w:tab/>
      </w:r>
    </w:p>
    <w:p w:rsidR="008414A4" w:rsidRPr="00633C43" w:rsidRDefault="00C30C08" w:rsidP="001C2B40">
      <w:pPr>
        <w:rPr>
          <w:rFonts w:asciiTheme="minorHAnsi" w:hAnsiTheme="minorHAnsi"/>
          <w:sz w:val="24"/>
          <w:szCs w:val="24"/>
        </w:rPr>
      </w:pPr>
      <w:r w:rsidRPr="00633C43">
        <w:rPr>
          <w:rFonts w:asciiTheme="minorHAnsi" w:hAnsiTheme="minorHAnsi"/>
          <w:sz w:val="24"/>
          <w:szCs w:val="24"/>
        </w:rPr>
        <w:t xml:space="preserve">Können wir uns für das </w:t>
      </w:r>
      <w:proofErr w:type="spellStart"/>
      <w:r w:rsidRPr="00633C43">
        <w:rPr>
          <w:rFonts w:asciiTheme="minorHAnsi" w:hAnsiTheme="minorHAnsi"/>
          <w:sz w:val="24"/>
          <w:szCs w:val="24"/>
        </w:rPr>
        <w:t>Glücklichsein</w:t>
      </w:r>
      <w:proofErr w:type="spellEnd"/>
      <w:r w:rsidRPr="00633C43">
        <w:rPr>
          <w:rFonts w:asciiTheme="minorHAnsi" w:hAnsiTheme="minorHAnsi"/>
          <w:sz w:val="24"/>
          <w:szCs w:val="24"/>
        </w:rPr>
        <w:t xml:space="preserve"> entscheiden</w:t>
      </w:r>
      <w:r w:rsidR="008414A4" w:rsidRPr="00633C43">
        <w:rPr>
          <w:rFonts w:asciiTheme="minorHAnsi" w:hAnsiTheme="minorHAnsi"/>
          <w:sz w:val="24"/>
          <w:szCs w:val="24"/>
        </w:rPr>
        <w:t xml:space="preserve">? Was wäre, wenn </w:t>
      </w:r>
      <w:proofErr w:type="spellStart"/>
      <w:r w:rsidR="008414A4" w:rsidRPr="00633C43">
        <w:rPr>
          <w:rFonts w:asciiTheme="minorHAnsi" w:hAnsiTheme="minorHAnsi"/>
          <w:sz w:val="24"/>
          <w:szCs w:val="24"/>
        </w:rPr>
        <w:t>Glücklichsein</w:t>
      </w:r>
      <w:proofErr w:type="spellEnd"/>
      <w:r w:rsidR="0055129A" w:rsidRPr="00633C43">
        <w:rPr>
          <w:rFonts w:asciiTheme="minorHAnsi" w:hAnsiTheme="minorHAnsi"/>
          <w:sz w:val="24"/>
          <w:szCs w:val="24"/>
        </w:rPr>
        <w:t xml:space="preserve"> zu unserer Realität </w:t>
      </w:r>
      <w:r w:rsidR="00917BD3" w:rsidRPr="00633C43">
        <w:rPr>
          <w:rFonts w:asciiTheme="minorHAnsi" w:hAnsiTheme="minorHAnsi"/>
          <w:sz w:val="24"/>
          <w:szCs w:val="24"/>
        </w:rPr>
        <w:t xml:space="preserve"> gehören würde</w:t>
      </w:r>
      <w:r w:rsidR="008414A4" w:rsidRPr="00633C43">
        <w:rPr>
          <w:rFonts w:asciiTheme="minorHAnsi" w:hAnsiTheme="minorHAnsi"/>
          <w:sz w:val="24"/>
          <w:szCs w:val="24"/>
        </w:rPr>
        <w:t>?</w:t>
      </w:r>
    </w:p>
    <w:p w:rsidR="008414A4" w:rsidRPr="00633C43" w:rsidRDefault="008414A4" w:rsidP="008414A4">
      <w:pPr>
        <w:spacing w:before="263"/>
        <w:rPr>
          <w:rFonts w:asciiTheme="minorHAnsi" w:hAnsiTheme="minorHAnsi" w:cs="Calibri"/>
          <w:color w:val="000000"/>
          <w:sz w:val="24"/>
          <w:szCs w:val="24"/>
          <w:lang w:eastAsia="de-CH"/>
        </w:rPr>
      </w:pPr>
      <w:r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>Wenn du die Wahl triffst, glücklic</w:t>
      </w:r>
      <w:r w:rsidR="00917BD3"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>h z</w:t>
      </w:r>
      <w:r w:rsidR="00DD2CA2"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>u sein, können</w:t>
      </w:r>
      <w:r w:rsidR="0055129A"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 xml:space="preserve"> sich </w:t>
      </w:r>
      <w:r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>Problem</w:t>
      </w:r>
      <w:r w:rsidR="00DD2CA2"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 xml:space="preserve">e verändern oder </w:t>
      </w:r>
      <w:r w:rsidRPr="00633C43">
        <w:rPr>
          <w:rFonts w:asciiTheme="minorHAnsi" w:hAnsiTheme="minorHAnsi" w:cs="Calibri"/>
          <w:color w:val="000000"/>
          <w:sz w:val="24"/>
          <w:szCs w:val="24"/>
          <w:lang w:eastAsia="de-CH"/>
        </w:rPr>
        <w:t>sogar auflösen. Vier Werkzeuge öffnen dir den Weg – lerne sie kennen.</w:t>
      </w:r>
    </w:p>
    <w:p w:rsidR="006B7604" w:rsidRPr="00633C43" w:rsidRDefault="006B7604" w:rsidP="001C2B40">
      <w:pPr>
        <w:rPr>
          <w:rFonts w:asciiTheme="minorHAnsi" w:hAnsiTheme="minorHAnsi" w:cs="Calibri"/>
          <w:sz w:val="24"/>
          <w:szCs w:val="24"/>
        </w:rPr>
      </w:pPr>
    </w:p>
    <w:p w:rsidR="00917BD3" w:rsidRPr="00633C43" w:rsidRDefault="00654E67" w:rsidP="001C2B40">
      <w:pPr>
        <w:rPr>
          <w:rFonts w:asciiTheme="minorHAnsi" w:hAnsiTheme="minorHAnsi"/>
          <w:sz w:val="24"/>
          <w:szCs w:val="24"/>
        </w:rPr>
      </w:pPr>
      <w:r w:rsidRPr="00633C43">
        <w:rPr>
          <w:rFonts w:asciiTheme="minorHAnsi" w:hAnsiTheme="minorHAnsi"/>
          <w:sz w:val="24"/>
          <w:szCs w:val="24"/>
        </w:rPr>
        <w:t>Frau Edith Häller-</w:t>
      </w:r>
      <w:proofErr w:type="spellStart"/>
      <w:r w:rsidRPr="00633C43">
        <w:rPr>
          <w:rFonts w:asciiTheme="minorHAnsi" w:hAnsiTheme="minorHAnsi"/>
          <w:sz w:val="24"/>
          <w:szCs w:val="24"/>
        </w:rPr>
        <w:t>Schnider</w:t>
      </w:r>
      <w:proofErr w:type="spellEnd"/>
      <w:r w:rsidRPr="00633C43">
        <w:rPr>
          <w:rFonts w:asciiTheme="minorHAnsi" w:hAnsiTheme="minorHAnsi"/>
          <w:sz w:val="24"/>
          <w:szCs w:val="24"/>
        </w:rPr>
        <w:t>, Ruswil wird als Energie</w:t>
      </w:r>
      <w:r w:rsidR="009D28BD" w:rsidRPr="00633C43">
        <w:rPr>
          <w:rFonts w:asciiTheme="minorHAnsi" w:hAnsiTheme="minorHAnsi"/>
          <w:sz w:val="24"/>
          <w:szCs w:val="24"/>
        </w:rPr>
        <w:t>therape</w:t>
      </w:r>
      <w:r w:rsidR="00DD2CA2" w:rsidRPr="00633C43">
        <w:rPr>
          <w:rFonts w:asciiTheme="minorHAnsi" w:hAnsiTheme="minorHAnsi"/>
          <w:sz w:val="24"/>
          <w:szCs w:val="24"/>
        </w:rPr>
        <w:t>utin uns S</w:t>
      </w:r>
      <w:r w:rsidR="006B7604" w:rsidRPr="00633C43">
        <w:rPr>
          <w:rFonts w:asciiTheme="minorHAnsi" w:hAnsiTheme="minorHAnsi"/>
          <w:sz w:val="24"/>
          <w:szCs w:val="24"/>
        </w:rPr>
        <w:t xml:space="preserve">pannendes mitgeben und auf Fragen </w:t>
      </w:r>
      <w:r w:rsidRPr="00633C43">
        <w:rPr>
          <w:rFonts w:asciiTheme="minorHAnsi" w:hAnsiTheme="minorHAnsi"/>
          <w:sz w:val="24"/>
          <w:szCs w:val="24"/>
        </w:rPr>
        <w:t xml:space="preserve">eingehen. </w:t>
      </w:r>
      <w:r w:rsidR="008414A4" w:rsidRPr="00633C43">
        <w:rPr>
          <w:rFonts w:asciiTheme="minorHAnsi" w:hAnsiTheme="minorHAnsi"/>
          <w:sz w:val="24"/>
          <w:szCs w:val="24"/>
        </w:rPr>
        <w:t>Lernen, unsere Wahrnehmung für Körper und Seele zu schärfen</w:t>
      </w:r>
      <w:r w:rsidR="00DD2CA2" w:rsidRPr="00633C43">
        <w:rPr>
          <w:rFonts w:asciiTheme="minorHAnsi" w:hAnsiTheme="minorHAnsi"/>
          <w:sz w:val="24"/>
          <w:szCs w:val="24"/>
        </w:rPr>
        <w:t>,</w:t>
      </w:r>
      <w:r w:rsidR="008414A4" w:rsidRPr="00633C43">
        <w:rPr>
          <w:rFonts w:asciiTheme="minorHAnsi" w:hAnsiTheme="minorHAnsi"/>
          <w:sz w:val="24"/>
          <w:szCs w:val="24"/>
        </w:rPr>
        <w:t xml:space="preserve"> wird Teil des Abends sein. </w:t>
      </w:r>
      <w:r w:rsidR="00917BD3" w:rsidRPr="00633C43">
        <w:rPr>
          <w:rFonts w:asciiTheme="minorHAnsi" w:hAnsiTheme="minorHAnsi"/>
          <w:sz w:val="24"/>
          <w:szCs w:val="24"/>
        </w:rPr>
        <w:t xml:space="preserve">Edith Häller erzählt von Ihrem Weg zum </w:t>
      </w:r>
      <w:proofErr w:type="spellStart"/>
      <w:r w:rsidR="00917BD3" w:rsidRPr="00633C43">
        <w:rPr>
          <w:rFonts w:asciiTheme="minorHAnsi" w:hAnsiTheme="minorHAnsi"/>
          <w:sz w:val="24"/>
          <w:szCs w:val="24"/>
        </w:rPr>
        <w:t>Glücklichsein</w:t>
      </w:r>
      <w:proofErr w:type="spellEnd"/>
      <w:r w:rsidR="00917BD3" w:rsidRPr="00633C43">
        <w:rPr>
          <w:rFonts w:asciiTheme="minorHAnsi" w:hAnsiTheme="minorHAnsi"/>
          <w:sz w:val="24"/>
          <w:szCs w:val="24"/>
        </w:rPr>
        <w:t xml:space="preserve"> und Eindrückliches mehr. </w:t>
      </w:r>
    </w:p>
    <w:p w:rsidR="001C2B40" w:rsidRPr="00633C43" w:rsidRDefault="00874C82" w:rsidP="001C2B40">
      <w:pPr>
        <w:rPr>
          <w:rFonts w:asciiTheme="minorHAnsi" w:hAnsiTheme="minorHAnsi"/>
          <w:sz w:val="24"/>
          <w:szCs w:val="24"/>
        </w:rPr>
      </w:pPr>
      <w:r w:rsidRPr="00633C43">
        <w:rPr>
          <w:rFonts w:asciiTheme="minorHAnsi" w:hAnsiTheme="minorHAnsi"/>
          <w:sz w:val="24"/>
          <w:szCs w:val="24"/>
        </w:rPr>
        <w:t>Wir freuen uns auf Dich</w:t>
      </w:r>
      <w:r w:rsidR="00654E67" w:rsidRPr="00633C43">
        <w:rPr>
          <w:rFonts w:asciiTheme="minorHAnsi" w:hAnsiTheme="minorHAnsi"/>
          <w:sz w:val="24"/>
          <w:szCs w:val="24"/>
        </w:rPr>
        <w:t>!</w:t>
      </w:r>
    </w:p>
    <w:p w:rsidR="006B7604" w:rsidRPr="006B7604" w:rsidRDefault="006B7604" w:rsidP="001C2B40">
      <w:pPr>
        <w:rPr>
          <w:rFonts w:asciiTheme="minorHAnsi" w:hAnsiTheme="minorHAnsi"/>
        </w:rPr>
      </w:pPr>
    </w:p>
    <w:p w:rsidR="00654E67" w:rsidRPr="006B7604" w:rsidRDefault="00654E67" w:rsidP="0065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>Datum:</w:t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</w:r>
      <w:r w:rsidR="008414A4" w:rsidRPr="00633C43">
        <w:rPr>
          <w:rFonts w:asciiTheme="minorHAnsi" w:hAnsiTheme="minorHAnsi"/>
          <w:b/>
          <w:sz w:val="24"/>
          <w:szCs w:val="24"/>
        </w:rPr>
        <w:t>Dienstag, 12. November 2019</w:t>
      </w:r>
      <w:r w:rsidR="001C1A10" w:rsidRPr="006B7604">
        <w:rPr>
          <w:rFonts w:asciiTheme="minorHAnsi" w:hAnsiTheme="minorHAnsi"/>
          <w:sz w:val="24"/>
          <w:szCs w:val="24"/>
        </w:rPr>
        <w:tab/>
      </w:r>
    </w:p>
    <w:p w:rsidR="001C1A10" w:rsidRPr="006B7604" w:rsidRDefault="00654E67" w:rsidP="0065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>Zeit:</w:t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  <w:t xml:space="preserve">         </w:t>
      </w:r>
      <w:r w:rsidR="006B7604" w:rsidRPr="006B7604">
        <w:rPr>
          <w:rFonts w:asciiTheme="minorHAnsi" w:hAnsiTheme="minorHAnsi"/>
          <w:sz w:val="24"/>
          <w:szCs w:val="24"/>
        </w:rPr>
        <w:t xml:space="preserve">   </w:t>
      </w:r>
      <w:r w:rsidRPr="006B7604">
        <w:rPr>
          <w:rFonts w:asciiTheme="minorHAnsi" w:hAnsiTheme="minorHAnsi"/>
          <w:sz w:val="24"/>
          <w:szCs w:val="24"/>
        </w:rPr>
        <w:t xml:space="preserve"> </w:t>
      </w:r>
      <w:r w:rsidR="001C1A10" w:rsidRPr="006B7604">
        <w:rPr>
          <w:rFonts w:asciiTheme="minorHAnsi" w:hAnsiTheme="minorHAnsi"/>
          <w:sz w:val="24"/>
          <w:szCs w:val="24"/>
        </w:rPr>
        <w:t xml:space="preserve">19.00 bis ca. 21.00 Uhr  </w:t>
      </w:r>
    </w:p>
    <w:p w:rsidR="001C1A10" w:rsidRPr="006B7604" w:rsidRDefault="00654E67" w:rsidP="0065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>Ort:</w:t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  <w:t>Belo</w:t>
      </w:r>
      <w:r w:rsidR="008414A4" w:rsidRPr="006B7604">
        <w:rPr>
          <w:rFonts w:asciiTheme="minorHAnsi" w:hAnsiTheme="minorHAnsi"/>
          <w:sz w:val="24"/>
          <w:szCs w:val="24"/>
        </w:rPr>
        <w:t xml:space="preserve">rma, </w:t>
      </w:r>
      <w:proofErr w:type="spellStart"/>
      <w:r w:rsidR="008414A4" w:rsidRPr="006B7604">
        <w:rPr>
          <w:rFonts w:asciiTheme="minorHAnsi" w:hAnsiTheme="minorHAnsi"/>
          <w:sz w:val="24"/>
          <w:szCs w:val="24"/>
        </w:rPr>
        <w:t>Luzernerstr</w:t>
      </w:r>
      <w:proofErr w:type="spellEnd"/>
      <w:r w:rsidR="008414A4" w:rsidRPr="006B7604">
        <w:rPr>
          <w:rFonts w:asciiTheme="minorHAnsi" w:hAnsiTheme="minorHAnsi"/>
          <w:sz w:val="24"/>
          <w:szCs w:val="24"/>
        </w:rPr>
        <w:t>. 60, Root</w:t>
      </w:r>
    </w:p>
    <w:p w:rsidR="001C1A10" w:rsidRPr="006B7604" w:rsidRDefault="00654E67" w:rsidP="0065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>Anmeldung:</w:t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  <w:t xml:space="preserve">nicht </w:t>
      </w:r>
      <w:r w:rsidR="001C1A10" w:rsidRPr="006B7604">
        <w:rPr>
          <w:rFonts w:asciiTheme="minorHAnsi" w:hAnsiTheme="minorHAnsi"/>
          <w:sz w:val="24"/>
          <w:szCs w:val="24"/>
        </w:rPr>
        <w:t>erforderlich</w:t>
      </w:r>
    </w:p>
    <w:p w:rsidR="00A5002D" w:rsidRPr="006B7604" w:rsidRDefault="00654E67" w:rsidP="0065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>Kosten:</w:t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</w:r>
      <w:r w:rsidR="001C1A10" w:rsidRPr="006B7604">
        <w:rPr>
          <w:rFonts w:asciiTheme="minorHAnsi" w:hAnsiTheme="minorHAnsi"/>
          <w:sz w:val="24"/>
          <w:szCs w:val="24"/>
        </w:rPr>
        <w:t>Türkollekte</w:t>
      </w:r>
    </w:p>
    <w:p w:rsidR="00704350" w:rsidRPr="006B7604" w:rsidRDefault="00A5002D" w:rsidP="00654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>Referentin:</w:t>
      </w:r>
      <w:r w:rsidRPr="006B7604">
        <w:rPr>
          <w:rFonts w:asciiTheme="minorHAnsi" w:hAnsiTheme="minorHAnsi"/>
          <w:sz w:val="24"/>
          <w:szCs w:val="24"/>
        </w:rPr>
        <w:tab/>
      </w:r>
      <w:r w:rsidRPr="006B7604">
        <w:rPr>
          <w:rFonts w:asciiTheme="minorHAnsi" w:hAnsiTheme="minorHAnsi"/>
          <w:sz w:val="24"/>
          <w:szCs w:val="24"/>
        </w:rPr>
        <w:tab/>
        <w:t>Edith Häller-</w:t>
      </w:r>
      <w:proofErr w:type="spellStart"/>
      <w:r w:rsidRPr="006B7604">
        <w:rPr>
          <w:rFonts w:asciiTheme="minorHAnsi" w:hAnsiTheme="minorHAnsi"/>
          <w:sz w:val="24"/>
          <w:szCs w:val="24"/>
        </w:rPr>
        <w:t>Schnider</w:t>
      </w:r>
      <w:proofErr w:type="spellEnd"/>
      <w:r w:rsidR="00704350" w:rsidRPr="006B7604">
        <w:rPr>
          <w:rFonts w:asciiTheme="minorHAnsi" w:hAnsiTheme="minorHAnsi"/>
          <w:sz w:val="24"/>
          <w:szCs w:val="24"/>
        </w:rPr>
        <w:t>, Ruswil</w:t>
      </w:r>
    </w:p>
    <w:p w:rsidR="006B7604" w:rsidRPr="00633C43" w:rsidRDefault="00704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rPr>
          <w:rFonts w:asciiTheme="minorHAnsi" w:hAnsiTheme="minorHAnsi"/>
          <w:sz w:val="24"/>
          <w:szCs w:val="24"/>
        </w:rPr>
      </w:pPr>
      <w:r w:rsidRPr="006B7604">
        <w:rPr>
          <w:rFonts w:asciiTheme="minorHAnsi" w:hAnsiTheme="minorHAnsi"/>
          <w:sz w:val="24"/>
          <w:szCs w:val="24"/>
        </w:rPr>
        <w:t xml:space="preserve">                              </w:t>
      </w:r>
      <w:r w:rsidR="006B7604">
        <w:rPr>
          <w:rFonts w:asciiTheme="minorHAnsi" w:hAnsiTheme="minorHAnsi"/>
          <w:sz w:val="24"/>
          <w:szCs w:val="24"/>
        </w:rPr>
        <w:t xml:space="preserve">        </w:t>
      </w:r>
      <w:r w:rsidRPr="006B7604">
        <w:rPr>
          <w:rFonts w:asciiTheme="minorHAnsi" w:hAnsiTheme="minorHAnsi"/>
          <w:sz w:val="24"/>
          <w:szCs w:val="24"/>
        </w:rPr>
        <w:t xml:space="preserve">  </w:t>
      </w:r>
      <w:hyperlink r:id="rId8" w:history="1">
        <w:r w:rsidR="00A5002D" w:rsidRPr="006B7604">
          <w:rPr>
            <w:rStyle w:val="Hyperlink"/>
            <w:rFonts w:asciiTheme="minorHAnsi" w:hAnsiTheme="minorHAnsi"/>
            <w:sz w:val="24"/>
            <w:szCs w:val="24"/>
          </w:rPr>
          <w:t>www.edith-haeller.ch</w:t>
        </w:r>
      </w:hyperlink>
    </w:p>
    <w:sectPr w:rsidR="006B7604" w:rsidRPr="00633C43" w:rsidSect="006B7604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0"/>
    <w:rsid w:val="00046BF0"/>
    <w:rsid w:val="001C1A10"/>
    <w:rsid w:val="001C2B40"/>
    <w:rsid w:val="0055129A"/>
    <w:rsid w:val="00594902"/>
    <w:rsid w:val="00633C43"/>
    <w:rsid w:val="00654E67"/>
    <w:rsid w:val="006763E8"/>
    <w:rsid w:val="006B7604"/>
    <w:rsid w:val="00704350"/>
    <w:rsid w:val="0078545A"/>
    <w:rsid w:val="008414A4"/>
    <w:rsid w:val="00874C82"/>
    <w:rsid w:val="008F070A"/>
    <w:rsid w:val="00917BD3"/>
    <w:rsid w:val="00945306"/>
    <w:rsid w:val="009D28BD"/>
    <w:rsid w:val="00A5002D"/>
    <w:rsid w:val="00C30C08"/>
    <w:rsid w:val="00D8502B"/>
    <w:rsid w:val="00DD2CA2"/>
    <w:rsid w:val="00E82207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3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0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3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30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0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th-haeller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belorma.ch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Karner</dc:creator>
  <cp:lastModifiedBy>Barbara Karner</cp:lastModifiedBy>
  <cp:revision>4</cp:revision>
  <cp:lastPrinted>2019-06-27T12:37:00Z</cp:lastPrinted>
  <dcterms:created xsi:type="dcterms:W3CDTF">2019-06-27T12:43:00Z</dcterms:created>
  <dcterms:modified xsi:type="dcterms:W3CDTF">2019-07-19T14:29:00Z</dcterms:modified>
</cp:coreProperties>
</file>